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F" w:rsidRDefault="002B16C0" w:rsidP="002B16C0">
      <w:pPr>
        <w:jc w:val="center"/>
        <w:rPr>
          <w:rFonts w:ascii="Tahoma" w:hAnsi="Tahoma" w:cs="Tahoma"/>
          <w:b/>
          <w:color w:val="383838"/>
          <w:shd w:val="clear" w:color="auto" w:fill="F9F9F9"/>
        </w:rPr>
      </w:pPr>
      <w:bookmarkStart w:id="0" w:name="_GoBack"/>
      <w:bookmarkEnd w:id="0"/>
      <w:r w:rsidRPr="002B16C0">
        <w:rPr>
          <w:rFonts w:ascii="Tahoma" w:hAnsi="Tahoma" w:cs="Tahoma"/>
          <w:b/>
          <w:color w:val="383838"/>
          <w:shd w:val="clear" w:color="auto" w:fill="F9F9F9"/>
        </w:rPr>
        <w:t>Рассмотрение заявлений правообладателей о заключении соглашений о реконструкции, проведении работ по приспособлению для современного использования зданий, строений</w:t>
      </w:r>
    </w:p>
    <w:p w:rsidR="002B16C0" w:rsidRDefault="002B16C0" w:rsidP="002B16C0">
      <w:pPr>
        <w:pStyle w:val="ConsPlusNormal"/>
        <w:numPr>
          <w:ilvl w:val="0"/>
          <w:numId w:val="1"/>
        </w:numPr>
        <w:jc w:val="both"/>
      </w:pPr>
      <w:r w:rsidRPr="005B5421">
        <w:t>Распоряжение Комитета по инвестициям Санкт-Петербурга от 09.01.2017 N 3 (ред. от 22.04.2019) "Об утверждении Административного регламента Комитета по инвестициям Санкт-Петербурга по предоставлению государственной услуги по рассмотрению заявлений правообладателей о заключении соглашений о реконструкции, проведении работ по приспособлению для современного использования зданий, строений, сооружений"</w:t>
      </w:r>
    </w:p>
    <w:p w:rsidR="002B16C0" w:rsidRDefault="002B16C0" w:rsidP="002B16C0">
      <w:pPr>
        <w:pStyle w:val="ConsPlusNormal"/>
        <w:ind w:left="360"/>
        <w:jc w:val="both"/>
      </w:pPr>
    </w:p>
    <w:p w:rsidR="002B16C0" w:rsidRDefault="002B16C0" w:rsidP="002B16C0">
      <w:pPr>
        <w:pStyle w:val="ConsPlusNormal"/>
        <w:ind w:left="360"/>
        <w:jc w:val="right"/>
        <w:outlineLvl w:val="1"/>
      </w:pPr>
      <w:r>
        <w:t>Приложение N 3</w:t>
      </w:r>
    </w:p>
    <w:p w:rsidR="002B16C0" w:rsidRDefault="002B16C0" w:rsidP="002B16C0">
      <w:pPr>
        <w:pStyle w:val="ConsPlusNormal"/>
        <w:ind w:left="360"/>
        <w:jc w:val="right"/>
      </w:pPr>
      <w:r>
        <w:t>к Административному регламенту</w:t>
      </w:r>
    </w:p>
    <w:p w:rsidR="002B16C0" w:rsidRDefault="002B16C0" w:rsidP="002B16C0">
      <w:pPr>
        <w:pStyle w:val="ConsPlusNormal"/>
        <w:ind w:left="360"/>
        <w:jc w:val="right"/>
      </w:pPr>
      <w:r>
        <w:t>Комитета по инвестициям Санкт-Петербурга</w:t>
      </w:r>
    </w:p>
    <w:p w:rsidR="002B16C0" w:rsidRDefault="002B16C0" w:rsidP="002B16C0">
      <w:pPr>
        <w:pStyle w:val="ConsPlusNormal"/>
        <w:ind w:left="360"/>
        <w:jc w:val="right"/>
      </w:pPr>
      <w:r>
        <w:t>по предоставлению государственной услуги</w:t>
      </w:r>
    </w:p>
    <w:p w:rsidR="002B16C0" w:rsidRDefault="002B16C0" w:rsidP="002B16C0">
      <w:pPr>
        <w:pStyle w:val="ConsPlusNormal"/>
        <w:ind w:left="360"/>
        <w:jc w:val="right"/>
      </w:pPr>
      <w:r>
        <w:t>по рассмотрению заявлений правообладателей</w:t>
      </w:r>
    </w:p>
    <w:p w:rsidR="002B16C0" w:rsidRDefault="002B16C0" w:rsidP="002B16C0">
      <w:pPr>
        <w:pStyle w:val="ConsPlusNormal"/>
        <w:ind w:left="360"/>
        <w:jc w:val="right"/>
      </w:pPr>
      <w:r>
        <w:t>о заключении соглашений о реконструкции,</w:t>
      </w:r>
    </w:p>
    <w:p w:rsidR="002B16C0" w:rsidRDefault="002B16C0" w:rsidP="002B16C0">
      <w:pPr>
        <w:pStyle w:val="ConsPlusNormal"/>
        <w:ind w:left="360"/>
        <w:jc w:val="right"/>
      </w:pPr>
      <w:r>
        <w:t>проведении работ по приспособлению</w:t>
      </w:r>
    </w:p>
    <w:p w:rsidR="002B16C0" w:rsidRDefault="002B16C0" w:rsidP="002B16C0">
      <w:pPr>
        <w:pStyle w:val="ConsPlusNormal"/>
        <w:ind w:left="360"/>
        <w:jc w:val="right"/>
      </w:pPr>
      <w:r>
        <w:t>для современного использования зданий,</w:t>
      </w:r>
    </w:p>
    <w:p w:rsidR="002B16C0" w:rsidRDefault="002B16C0" w:rsidP="002B16C0">
      <w:pPr>
        <w:pStyle w:val="ConsPlusNormal"/>
        <w:ind w:left="360"/>
        <w:jc w:val="right"/>
      </w:pPr>
      <w:r>
        <w:t>строений, сооружений</w:t>
      </w:r>
    </w:p>
    <w:p w:rsidR="002B16C0" w:rsidRDefault="002B16C0" w:rsidP="002B16C0">
      <w:pPr>
        <w:pStyle w:val="ConsPlusNormal"/>
        <w:ind w:left="360"/>
        <w:jc w:val="both"/>
      </w:pPr>
    </w:p>
    <w:p w:rsidR="002B16C0" w:rsidRDefault="002B16C0" w:rsidP="002B16C0">
      <w:pPr>
        <w:pStyle w:val="ConsPlusNormal"/>
        <w:ind w:left="360"/>
        <w:jc w:val="right"/>
      </w:pPr>
      <w:r>
        <w:t>Председателю</w:t>
      </w:r>
    </w:p>
    <w:p w:rsidR="002B16C0" w:rsidRDefault="002B16C0" w:rsidP="002B16C0">
      <w:pPr>
        <w:pStyle w:val="ConsPlusNormal"/>
        <w:ind w:left="360"/>
        <w:jc w:val="right"/>
      </w:pPr>
      <w:r>
        <w:t>Комитета по инвестициям</w:t>
      </w:r>
    </w:p>
    <w:p w:rsidR="002B16C0" w:rsidRDefault="002B16C0" w:rsidP="002B16C0">
      <w:pPr>
        <w:pStyle w:val="ConsPlusNormal"/>
        <w:ind w:left="360"/>
        <w:jc w:val="right"/>
      </w:pPr>
      <w:r>
        <w:t>Санкт-Петербурга</w:t>
      </w:r>
    </w:p>
    <w:p w:rsidR="002B16C0" w:rsidRDefault="002B16C0" w:rsidP="002B16C0">
      <w:pPr>
        <w:pStyle w:val="ConsPlusNormal"/>
        <w:ind w:left="360"/>
        <w:jc w:val="both"/>
      </w:pPr>
    </w:p>
    <w:p w:rsidR="002B16C0" w:rsidRDefault="002B16C0" w:rsidP="002B16C0">
      <w:pPr>
        <w:pStyle w:val="ConsPlusNormal"/>
        <w:ind w:left="360"/>
        <w:jc w:val="center"/>
      </w:pPr>
      <w:bookmarkStart w:id="1" w:name="P991"/>
      <w:bookmarkEnd w:id="1"/>
      <w:r>
        <w:rPr>
          <w:b/>
        </w:rPr>
        <w:t>Заявление</w:t>
      </w:r>
    </w:p>
    <w:p w:rsidR="002B16C0" w:rsidRDefault="002B16C0" w:rsidP="002B16C0">
      <w:pPr>
        <w:pStyle w:val="ConsPlusNormal"/>
        <w:ind w:left="360"/>
        <w:jc w:val="center"/>
      </w:pPr>
      <w:r>
        <w:rPr>
          <w:b/>
        </w:rPr>
        <w:t>о заключении соглашения</w:t>
      </w:r>
    </w:p>
    <w:p w:rsidR="002B16C0" w:rsidRDefault="002B16C0" w:rsidP="002B16C0">
      <w:pPr>
        <w:pStyle w:val="ConsPlusNormal"/>
        <w:ind w:left="360"/>
        <w:jc w:val="center"/>
      </w:pPr>
      <w:r>
        <w:rPr>
          <w:b/>
        </w:rPr>
        <w:t>о реконструкции, проведении работ по приспособлению</w:t>
      </w:r>
    </w:p>
    <w:p w:rsidR="002B16C0" w:rsidRDefault="002B16C0" w:rsidP="002B16C0">
      <w:pPr>
        <w:pStyle w:val="ConsPlusNormal"/>
        <w:ind w:left="360"/>
        <w:jc w:val="center"/>
      </w:pPr>
      <w:r>
        <w:rPr>
          <w:b/>
        </w:rPr>
        <w:t>для современного использования здания, строения, сооружения</w:t>
      </w:r>
    </w:p>
    <w:p w:rsidR="002B16C0" w:rsidRDefault="002B16C0" w:rsidP="002B16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1361"/>
        <w:gridCol w:w="1587"/>
        <w:gridCol w:w="489"/>
        <w:gridCol w:w="418"/>
        <w:gridCol w:w="340"/>
        <w:gridCol w:w="492"/>
        <w:gridCol w:w="864"/>
        <w:gridCol w:w="742"/>
        <w:gridCol w:w="551"/>
        <w:gridCol w:w="1428"/>
      </w:tblGrid>
      <w:tr w:rsidR="002B16C0" w:rsidTr="004C536A">
        <w:tc>
          <w:tcPr>
            <w:tcW w:w="397" w:type="dxa"/>
            <w:vMerge w:val="restart"/>
            <w:tcBorders>
              <w:bottom w:val="nil"/>
            </w:tcBorders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612" w:type="dxa"/>
            <w:gridSpan w:val="11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Заявитель:</w:t>
            </w: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 w:val="restart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Юридическое лицо</w:t>
            </w:r>
          </w:p>
        </w:tc>
        <w:tc>
          <w:tcPr>
            <w:tcW w:w="6911" w:type="dxa"/>
            <w:gridSpan w:val="9"/>
          </w:tcPr>
          <w:p w:rsidR="002B16C0" w:rsidRDefault="002B16C0" w:rsidP="004C536A">
            <w:pPr>
              <w:pStyle w:val="ConsPlusNormal"/>
            </w:pPr>
            <w:r>
              <w:t>Полное наименование:</w:t>
            </w: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6911" w:type="dxa"/>
            <w:gridSpan w:val="9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587" w:type="dxa"/>
          </w:tcPr>
          <w:p w:rsidR="002B16C0" w:rsidRDefault="002B16C0" w:rsidP="004C536A">
            <w:pPr>
              <w:pStyle w:val="ConsPlusNormal"/>
            </w:pPr>
            <w:r>
              <w:t xml:space="preserve">ОГРН </w:t>
            </w:r>
            <w:hyperlink w:anchor="P1128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  <w:tc>
          <w:tcPr>
            <w:tcW w:w="5324" w:type="dxa"/>
            <w:gridSpan w:val="8"/>
          </w:tcPr>
          <w:p w:rsidR="002B16C0" w:rsidRDefault="002B16C0" w:rsidP="004C536A">
            <w:pPr>
              <w:pStyle w:val="ConsPlusNormal"/>
            </w:pPr>
            <w:r>
              <w:t xml:space="preserve">ИНН </w:t>
            </w:r>
            <w:hyperlink w:anchor="P1128">
              <w:r>
                <w:rPr>
                  <w:color w:val="0000FF"/>
                </w:rPr>
                <w:t>&lt;***&gt;</w:t>
              </w:r>
            </w:hyperlink>
            <w:r>
              <w:t>:</w:t>
            </w: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587" w:type="dxa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5324" w:type="dxa"/>
            <w:gridSpan w:val="8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587" w:type="dxa"/>
          </w:tcPr>
          <w:p w:rsidR="002B16C0" w:rsidRDefault="002B16C0" w:rsidP="004C536A">
            <w:pPr>
              <w:pStyle w:val="ConsPlusNormal"/>
            </w:pPr>
            <w:r>
              <w:t>страна регистрации:</w:t>
            </w:r>
          </w:p>
        </w:tc>
        <w:tc>
          <w:tcPr>
            <w:tcW w:w="5324" w:type="dxa"/>
            <w:gridSpan w:val="8"/>
          </w:tcPr>
          <w:p w:rsidR="002B16C0" w:rsidRDefault="002B16C0" w:rsidP="004C536A">
            <w:pPr>
              <w:pStyle w:val="ConsPlusNormal"/>
            </w:pPr>
            <w:r>
              <w:t>дата регистрации:</w:t>
            </w: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587" w:type="dxa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5324" w:type="dxa"/>
            <w:gridSpan w:val="8"/>
          </w:tcPr>
          <w:p w:rsidR="002B16C0" w:rsidRDefault="002B16C0" w:rsidP="004C536A">
            <w:pPr>
              <w:pStyle w:val="ConsPlusNormal"/>
            </w:pPr>
            <w:r>
              <w:t>"__" _______________ ___ г.</w:t>
            </w: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587" w:type="dxa"/>
          </w:tcPr>
          <w:p w:rsidR="002B16C0" w:rsidRDefault="002B16C0" w:rsidP="004C536A">
            <w:pPr>
              <w:pStyle w:val="ConsPlusNormal"/>
            </w:pPr>
            <w:r>
              <w:t>Место нахождения</w:t>
            </w:r>
          </w:p>
        </w:tc>
        <w:tc>
          <w:tcPr>
            <w:tcW w:w="5324" w:type="dxa"/>
            <w:gridSpan w:val="8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587" w:type="dxa"/>
          </w:tcPr>
          <w:p w:rsidR="002B16C0" w:rsidRDefault="002B16C0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1739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3585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587" w:type="dxa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39" w:type="dxa"/>
            <w:gridSpan w:val="4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585" w:type="dxa"/>
            <w:gridSpan w:val="4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6911" w:type="dxa"/>
            <w:gridSpan w:val="9"/>
          </w:tcPr>
          <w:p w:rsidR="002B16C0" w:rsidRDefault="002B16C0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B16C0" w:rsidTr="004C536A">
        <w:tc>
          <w:tcPr>
            <w:tcW w:w="397" w:type="dxa"/>
            <w:vMerge/>
            <w:tcBorders>
              <w:bottom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6911" w:type="dxa"/>
            <w:gridSpan w:val="9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 w:val="restart"/>
            <w:tcBorders>
              <w:top w:val="nil"/>
            </w:tcBorders>
          </w:tcPr>
          <w:p w:rsidR="002B16C0" w:rsidRDefault="002B16C0" w:rsidP="004C536A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Гражданин</w:t>
            </w:r>
          </w:p>
        </w:tc>
        <w:tc>
          <w:tcPr>
            <w:tcW w:w="6911" w:type="dxa"/>
            <w:gridSpan w:val="9"/>
          </w:tcPr>
          <w:p w:rsidR="002B16C0" w:rsidRDefault="002B16C0" w:rsidP="004C536A">
            <w:pPr>
              <w:pStyle w:val="ConsPlusNormal"/>
            </w:pPr>
            <w:r>
              <w:t>гражданин:</w:t>
            </w: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</w:tcPr>
          <w:p w:rsidR="002B16C0" w:rsidRDefault="002B16C0" w:rsidP="004C536A">
            <w:pPr>
              <w:pStyle w:val="ConsPlusNormal"/>
            </w:pPr>
            <w:r>
              <w:t>фамилия:</w:t>
            </w: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имя (полностью):</w:t>
            </w:r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  <w:r>
              <w:t>отчество (полностью при наличии):</w:t>
            </w: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  <w:vMerge w:val="restart"/>
          </w:tcPr>
          <w:p w:rsidR="002B16C0" w:rsidRDefault="002B16C0" w:rsidP="004C536A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вид:</w:t>
            </w:r>
          </w:p>
        </w:tc>
        <w:tc>
          <w:tcPr>
            <w:tcW w:w="1293" w:type="dxa"/>
            <w:gridSpan w:val="2"/>
          </w:tcPr>
          <w:p w:rsidR="002B16C0" w:rsidRDefault="002B16C0" w:rsidP="004C536A">
            <w:pPr>
              <w:pStyle w:val="ConsPlusNormal"/>
            </w:pPr>
            <w:r>
              <w:t>серия:</w:t>
            </w:r>
          </w:p>
        </w:tc>
        <w:tc>
          <w:tcPr>
            <w:tcW w:w="1428" w:type="dxa"/>
          </w:tcPr>
          <w:p w:rsidR="002B16C0" w:rsidRDefault="002B16C0" w:rsidP="004C536A">
            <w:pPr>
              <w:pStyle w:val="ConsPlusNormal"/>
              <w:jc w:val="both"/>
            </w:pPr>
            <w:r>
              <w:t>номер:</w:t>
            </w: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293" w:type="dxa"/>
            <w:gridSpan w:val="2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428" w:type="dxa"/>
          </w:tcPr>
          <w:p w:rsidR="002B16C0" w:rsidRDefault="002B16C0" w:rsidP="004C536A">
            <w:pPr>
              <w:pStyle w:val="ConsPlusNormal"/>
              <w:jc w:val="both"/>
            </w:pP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дата выдачи:</w:t>
            </w:r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  <w:r>
              <w:t>кем выдан:</w:t>
            </w: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"__" ________ __ г.</w:t>
            </w:r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</w:tcPr>
          <w:p w:rsidR="002B16C0" w:rsidRDefault="002B16C0" w:rsidP="004C536A">
            <w:pPr>
              <w:pStyle w:val="ConsPlusNormal"/>
            </w:pPr>
            <w:r>
              <w:t>Место жительства:</w:t>
            </w:r>
          </w:p>
        </w:tc>
        <w:tc>
          <w:tcPr>
            <w:tcW w:w="4835" w:type="dxa"/>
            <w:gridSpan w:val="7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</w:tcPr>
          <w:p w:rsidR="002B16C0" w:rsidRDefault="002B16C0" w:rsidP="004C536A">
            <w:pPr>
              <w:pStyle w:val="ConsPlusNormal"/>
            </w:pPr>
            <w:r>
              <w:t>почтовый адрес:</w:t>
            </w: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телефон для связи:</w:t>
            </w:r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  <w:r>
              <w:t>адрес электронной почты:</w:t>
            </w: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076" w:type="dxa"/>
            <w:gridSpan w:val="2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114" w:type="dxa"/>
            <w:gridSpan w:val="4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0" w:type="dxa"/>
            <w:gridSpan w:val="6"/>
          </w:tcPr>
          <w:p w:rsidR="002B16C0" w:rsidRDefault="002B16C0" w:rsidP="004C536A">
            <w:pPr>
              <w:pStyle w:val="ConsPlusNormal"/>
              <w:jc w:val="both"/>
            </w:pPr>
            <w:r>
              <w:t xml:space="preserve">Дата государственной регистрации физического лица в качестве индивидуального предпринимателя </w:t>
            </w:r>
            <w:hyperlink w:anchor="P11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  <w:r>
              <w:t>"__" ___________ ___ г.</w:t>
            </w: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0" w:type="dxa"/>
            <w:gridSpan w:val="6"/>
          </w:tcPr>
          <w:p w:rsidR="002B16C0" w:rsidRDefault="002B16C0" w:rsidP="004C536A">
            <w:pPr>
              <w:pStyle w:val="ConsPlusNormal"/>
              <w:jc w:val="both"/>
            </w:pPr>
            <w:r>
              <w:t xml:space="preserve"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</w:t>
            </w:r>
            <w:hyperlink w:anchor="P112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21" w:type="dxa"/>
            <w:gridSpan w:val="3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6911" w:type="dxa"/>
            <w:gridSpan w:val="9"/>
          </w:tcPr>
          <w:p w:rsidR="002B16C0" w:rsidRDefault="002B16C0" w:rsidP="004C536A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2B16C0" w:rsidTr="004C536A">
        <w:tc>
          <w:tcPr>
            <w:tcW w:w="397" w:type="dxa"/>
            <w:vMerge/>
            <w:tcBorders>
              <w:top w:val="nil"/>
            </w:tcBorders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6911" w:type="dxa"/>
            <w:gridSpan w:val="9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 w:val="restart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612" w:type="dxa"/>
            <w:gridSpan w:val="11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Прошу предоставить объект недвижимости для: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855" w:type="dxa"/>
            <w:gridSpan w:val="4"/>
          </w:tcPr>
          <w:p w:rsidR="002B16C0" w:rsidRDefault="002B16C0" w:rsidP="004C536A">
            <w:pPr>
              <w:pStyle w:val="ConsPlusNormal"/>
              <w:jc w:val="both"/>
            </w:pPr>
            <w:r>
              <w:t>Реконструкции</w:t>
            </w: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both"/>
            </w:pP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  <w:jc w:val="both"/>
            </w:pPr>
            <w:r>
              <w:t>Проведения работ по приспособлению для современного использования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</w:tcPr>
          <w:p w:rsidR="002B16C0" w:rsidRDefault="002B16C0" w:rsidP="004C536A">
            <w:pPr>
              <w:pStyle w:val="ConsPlusNormal"/>
              <w:jc w:val="both"/>
            </w:pPr>
            <w:r>
              <w:t>Место нахождения объекта недвижимости (адрес)</w:t>
            </w:r>
          </w:p>
        </w:tc>
        <w:tc>
          <w:tcPr>
            <w:tcW w:w="4417" w:type="dxa"/>
            <w:gridSpan w:val="6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</w:tcPr>
          <w:p w:rsidR="002B16C0" w:rsidRDefault="002B16C0" w:rsidP="004C536A">
            <w:pPr>
              <w:pStyle w:val="ConsPlusNormal"/>
              <w:jc w:val="both"/>
            </w:pPr>
            <w:r>
              <w:t>Краткое описание предполагаемого результата инвестирования</w:t>
            </w:r>
          </w:p>
        </w:tc>
        <w:tc>
          <w:tcPr>
            <w:tcW w:w="4417" w:type="dxa"/>
            <w:gridSpan w:val="6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</w:tcPr>
          <w:p w:rsidR="002B16C0" w:rsidRDefault="002B16C0" w:rsidP="004C536A">
            <w:pPr>
              <w:pStyle w:val="ConsPlusNormal"/>
              <w:jc w:val="both"/>
            </w:pPr>
            <w:r>
              <w:t xml:space="preserve">Функциональное назначение результата инвестирования </w:t>
            </w:r>
            <w:hyperlink w:anchor="P11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17" w:type="dxa"/>
            <w:gridSpan w:val="6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</w:tcPr>
          <w:p w:rsidR="002B16C0" w:rsidRDefault="002B16C0" w:rsidP="004C536A">
            <w:pPr>
              <w:pStyle w:val="ConsPlusNormal"/>
              <w:jc w:val="both"/>
            </w:pPr>
            <w:r>
              <w:t xml:space="preserve">Предполагаемый срок создания результата </w:t>
            </w:r>
            <w:r>
              <w:lastRenderedPageBreak/>
              <w:t>инвестирования</w:t>
            </w:r>
          </w:p>
        </w:tc>
        <w:tc>
          <w:tcPr>
            <w:tcW w:w="4417" w:type="dxa"/>
            <w:gridSpan w:val="6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</w:tcPr>
          <w:p w:rsidR="002B16C0" w:rsidRDefault="002B16C0" w:rsidP="004C536A">
            <w:pPr>
              <w:pStyle w:val="ConsPlusNormal"/>
              <w:jc w:val="both"/>
            </w:pPr>
            <w:r>
              <w:t>Площадь земельного участка (кв. м)</w:t>
            </w:r>
          </w:p>
        </w:tc>
        <w:tc>
          <w:tcPr>
            <w:tcW w:w="4417" w:type="dxa"/>
            <w:gridSpan w:val="6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  <w:vMerge w:val="restart"/>
          </w:tcPr>
          <w:p w:rsidR="002B16C0" w:rsidRDefault="002B16C0" w:rsidP="004C536A">
            <w:pPr>
              <w:pStyle w:val="ConsPlusNormal"/>
            </w:pPr>
            <w:r>
              <w:t>Потребность объекта в инженерных ресурсах</w:t>
            </w:r>
          </w:p>
        </w:tc>
        <w:tc>
          <w:tcPr>
            <w:tcW w:w="2438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Водоснабжение (куб. м/час) с разбивкой по целям использования (хоз.-бытовое, технология, полив территории, пожаротушение внутреннее и наружное)</w:t>
            </w:r>
          </w:p>
        </w:tc>
        <w:tc>
          <w:tcPr>
            <w:tcW w:w="1979" w:type="dxa"/>
            <w:gridSpan w:val="2"/>
          </w:tcPr>
          <w:p w:rsidR="002B16C0" w:rsidRDefault="002B16C0" w:rsidP="004C536A">
            <w:pPr>
              <w:pStyle w:val="ConsPlusNormal"/>
              <w:jc w:val="both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438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Водоотведение (куб. м/час) с разбивкой по целям использования (хоз.-бытовое, технология, поверхностный сток)</w:t>
            </w:r>
          </w:p>
        </w:tc>
        <w:tc>
          <w:tcPr>
            <w:tcW w:w="1979" w:type="dxa"/>
            <w:gridSpan w:val="2"/>
          </w:tcPr>
          <w:p w:rsidR="002B16C0" w:rsidRDefault="002B16C0" w:rsidP="004C536A">
            <w:pPr>
              <w:pStyle w:val="ConsPlusNormal"/>
              <w:jc w:val="both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438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Теплоснабжение (Гкал/час) с разбивкой по целям использования (отопление, технология, ГВС)</w:t>
            </w:r>
          </w:p>
        </w:tc>
        <w:tc>
          <w:tcPr>
            <w:tcW w:w="1979" w:type="dxa"/>
            <w:gridSpan w:val="2"/>
          </w:tcPr>
          <w:p w:rsidR="002B16C0" w:rsidRDefault="002B16C0" w:rsidP="004C536A">
            <w:pPr>
              <w:pStyle w:val="ConsPlusNormal"/>
              <w:jc w:val="both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438" w:type="dxa"/>
            <w:gridSpan w:val="4"/>
          </w:tcPr>
          <w:p w:rsidR="002B16C0" w:rsidRDefault="002B16C0" w:rsidP="004C536A">
            <w:pPr>
              <w:pStyle w:val="ConsPlusNormal"/>
            </w:pPr>
            <w:r>
              <w:t>Электроснабжение (кВт, категория надежности)</w:t>
            </w:r>
          </w:p>
        </w:tc>
        <w:tc>
          <w:tcPr>
            <w:tcW w:w="1979" w:type="dxa"/>
            <w:gridSpan w:val="2"/>
          </w:tcPr>
          <w:p w:rsidR="002B16C0" w:rsidRDefault="002B16C0" w:rsidP="004C536A">
            <w:pPr>
              <w:pStyle w:val="ConsPlusNormal"/>
              <w:jc w:val="both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2438" w:type="dxa"/>
            <w:gridSpan w:val="4"/>
          </w:tcPr>
          <w:p w:rsidR="002B16C0" w:rsidRDefault="002B16C0" w:rsidP="004C536A">
            <w:pPr>
              <w:pStyle w:val="ConsPlusNormal"/>
            </w:pPr>
            <w:r>
              <w:t xml:space="preserve">Газоснабжение (куб. м/час) с указанием цели использования (теплоснабжение, </w:t>
            </w:r>
            <w:proofErr w:type="spellStart"/>
            <w:r>
              <w:t>пищеприготовление</w:t>
            </w:r>
            <w:proofErr w:type="spellEnd"/>
            <w:r>
              <w:t xml:space="preserve">, </w:t>
            </w:r>
            <w:r>
              <w:lastRenderedPageBreak/>
              <w:t>технология)</w:t>
            </w:r>
          </w:p>
        </w:tc>
        <w:tc>
          <w:tcPr>
            <w:tcW w:w="1979" w:type="dxa"/>
            <w:gridSpan w:val="2"/>
          </w:tcPr>
          <w:p w:rsidR="002B16C0" w:rsidRDefault="002B16C0" w:rsidP="004C536A">
            <w:pPr>
              <w:pStyle w:val="ConsPlusNormal"/>
              <w:jc w:val="both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195" w:type="dxa"/>
            <w:gridSpan w:val="5"/>
          </w:tcPr>
          <w:p w:rsidR="002B16C0" w:rsidRDefault="002B16C0" w:rsidP="004C536A">
            <w:pPr>
              <w:pStyle w:val="ConsPlusNormal"/>
              <w:jc w:val="both"/>
            </w:pPr>
            <w:r>
              <w:t xml:space="preserve">Наименование территории нежилой зоны в соответствии с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14.12.2004 N 1961 (при условии нахождения объекта недвижимости в границах указанных нежилых зон)</w:t>
            </w:r>
          </w:p>
        </w:tc>
        <w:tc>
          <w:tcPr>
            <w:tcW w:w="4417" w:type="dxa"/>
            <w:gridSpan w:val="6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 w:val="restart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612" w:type="dxa"/>
            <w:gridSpan w:val="11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Документы, прилагаемые к заявлению: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</w:pPr>
            <w:r>
              <w:t>Схема с указанием границ земельного участка в масштабе М 1:2000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  <w:jc w:val="both"/>
            </w:pPr>
            <w:r>
              <w:t>Документы, подтверждающие право заявителя на заключение соглашения о реконструкции, проведении работ по приспособлению для современного использования здания, строения, сооружения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  <w:jc w:val="both"/>
            </w:pPr>
            <w:r>
              <w:t>Расчет потребности объекта в инженерных ресурсах (хозяйственно-питьевое водоснабжение, водоотведение, теплоснабжение, электроснабжение, газоснабжение)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</w:pPr>
            <w:r>
              <w:t>Технико-экономическое обоснование проекта реконструкции/приспособления для современного использования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  <w:jc w:val="both"/>
            </w:pPr>
            <w: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  <w:jc w:val="both"/>
            </w:pPr>
            <w: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  <w:jc w:val="both"/>
            </w:pPr>
            <w:r>
              <w:t>Разрешения на реализацию инвестиционного проекта иных участников долевой собственности/ общее согласие жильцов на осуществление инвестиционной деятельности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340" w:type="dxa"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8272" w:type="dxa"/>
            <w:gridSpan w:val="10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Оригинал(-ы) в количестве __ экз., на _ л.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Копия(-и) в количестве __ экз., на _ л.</w:t>
            </w:r>
          </w:p>
        </w:tc>
      </w:tr>
      <w:tr w:rsidR="002B16C0" w:rsidTr="004C536A">
        <w:tc>
          <w:tcPr>
            <w:tcW w:w="397" w:type="dxa"/>
            <w:vMerge w:val="restart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612" w:type="dxa"/>
            <w:gridSpan w:val="11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Примечание: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8612" w:type="dxa"/>
            <w:gridSpan w:val="11"/>
          </w:tcPr>
          <w:p w:rsidR="002B16C0" w:rsidRDefault="002B16C0" w:rsidP="004C536A">
            <w:pPr>
              <w:pStyle w:val="ConsPlusNormal"/>
            </w:pPr>
          </w:p>
        </w:tc>
      </w:tr>
      <w:tr w:rsidR="002B16C0" w:rsidTr="004C536A">
        <w:tc>
          <w:tcPr>
            <w:tcW w:w="397" w:type="dxa"/>
            <w:vMerge w:val="restart"/>
          </w:tcPr>
          <w:p w:rsidR="002B16C0" w:rsidRDefault="002B16C0" w:rsidP="004C536A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Подпись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rPr>
                <w:b/>
              </w:rPr>
              <w:t>Дата</w:t>
            </w:r>
          </w:p>
        </w:tc>
      </w:tr>
      <w:tr w:rsidR="002B16C0" w:rsidTr="004C536A">
        <w:tc>
          <w:tcPr>
            <w:tcW w:w="397" w:type="dxa"/>
            <w:vMerge/>
          </w:tcPr>
          <w:p w:rsidR="002B16C0" w:rsidRDefault="002B16C0" w:rsidP="004C536A">
            <w:pPr>
              <w:pStyle w:val="ConsPlusNormal"/>
            </w:pPr>
          </w:p>
        </w:tc>
        <w:tc>
          <w:tcPr>
            <w:tcW w:w="4535" w:type="dxa"/>
            <w:gridSpan w:val="6"/>
          </w:tcPr>
          <w:p w:rsidR="002B16C0" w:rsidRDefault="002B16C0" w:rsidP="004C536A">
            <w:pPr>
              <w:pStyle w:val="ConsPlusNormal"/>
            </w:pPr>
            <w:r>
              <w:t>___ ____________ (Подпись, инициалы, фамилия)</w:t>
            </w:r>
          </w:p>
        </w:tc>
        <w:tc>
          <w:tcPr>
            <w:tcW w:w="4077" w:type="dxa"/>
            <w:gridSpan w:val="5"/>
          </w:tcPr>
          <w:p w:rsidR="002B16C0" w:rsidRDefault="002B16C0" w:rsidP="004C536A">
            <w:pPr>
              <w:pStyle w:val="ConsPlusNormal"/>
            </w:pPr>
            <w:r>
              <w:t>"__" __________ ____ г.</w:t>
            </w:r>
          </w:p>
        </w:tc>
      </w:tr>
    </w:tbl>
    <w:p w:rsidR="002B16C0" w:rsidRDefault="002B16C0" w:rsidP="002B16C0">
      <w:pPr>
        <w:pStyle w:val="a3"/>
      </w:pPr>
    </w:p>
    <w:p w:rsidR="002B16C0" w:rsidRDefault="002B16C0" w:rsidP="002B16C0">
      <w:pPr>
        <w:pStyle w:val="ConsPlusNormal"/>
        <w:ind w:firstLine="540"/>
        <w:jc w:val="both"/>
      </w:pPr>
    </w:p>
    <w:p w:rsidR="002B16C0" w:rsidRDefault="002B16C0" w:rsidP="002B16C0">
      <w:pPr>
        <w:pStyle w:val="ConsPlusNormal"/>
        <w:ind w:firstLine="540"/>
        <w:jc w:val="both"/>
      </w:pPr>
      <w:r>
        <w:t>--------------------------------</w:t>
      </w:r>
    </w:p>
    <w:p w:rsidR="002B16C0" w:rsidRDefault="002B16C0" w:rsidP="002B16C0">
      <w:pPr>
        <w:pStyle w:val="ConsPlusNormal"/>
        <w:spacing w:before="220"/>
        <w:ind w:firstLine="540"/>
        <w:jc w:val="both"/>
      </w:pPr>
      <w:bookmarkStart w:id="2" w:name="P1126"/>
      <w:bookmarkEnd w:id="2"/>
      <w:r>
        <w:t xml:space="preserve">&lt;*&gt; Графа заполняется в соответствии с видами разрешенного использования, установленными </w:t>
      </w:r>
      <w:hyperlink r:id="rId6">
        <w:r>
          <w:rPr>
            <w:color w:val="0000FF"/>
          </w:rPr>
          <w:t>Правилами</w:t>
        </w:r>
      </w:hyperlink>
      <w:r>
        <w:t xml:space="preserve"> землепользования и застройки Санкт-Петербурга, утвержденными постановлением Правительства Санкт-Петербурга от 21.06.2016 N 524.</w:t>
      </w:r>
    </w:p>
    <w:p w:rsidR="002B16C0" w:rsidRDefault="002B16C0" w:rsidP="002B16C0">
      <w:pPr>
        <w:pStyle w:val="ConsPlusNormal"/>
        <w:spacing w:before="220"/>
        <w:ind w:firstLine="540"/>
        <w:jc w:val="both"/>
      </w:pPr>
      <w:bookmarkStart w:id="3" w:name="P1127"/>
      <w:bookmarkEnd w:id="3"/>
      <w:r>
        <w:t>&lt;**&gt; Графа заполняется в случае, если заявителем является индивидуальный предприниматель.</w:t>
      </w:r>
    </w:p>
    <w:p w:rsidR="002B16C0" w:rsidRDefault="002B16C0" w:rsidP="002B16C0">
      <w:pPr>
        <w:pStyle w:val="ConsPlusNormal"/>
        <w:spacing w:before="220"/>
        <w:ind w:firstLine="540"/>
        <w:jc w:val="both"/>
      </w:pPr>
      <w:bookmarkStart w:id="4" w:name="P1128"/>
      <w:bookmarkEnd w:id="4"/>
      <w:r>
        <w:t>&lt;***&gt; Графа не заполняется в случае, если заявителем является иностранное юридическое лицо.</w:t>
      </w:r>
    </w:p>
    <w:p w:rsidR="002B16C0" w:rsidRPr="002B16C0" w:rsidRDefault="002B16C0" w:rsidP="002B16C0">
      <w:pPr>
        <w:jc w:val="center"/>
        <w:rPr>
          <w:b/>
        </w:rPr>
      </w:pPr>
    </w:p>
    <w:sectPr w:rsidR="002B16C0" w:rsidRPr="002B16C0" w:rsidSect="002B1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64"/>
    <w:multiLevelType w:val="hybridMultilevel"/>
    <w:tmpl w:val="048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0"/>
    <w:rsid w:val="002B16C0"/>
    <w:rsid w:val="006619EA"/>
    <w:rsid w:val="008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0DCB-3337-40A5-8E2D-B01A9660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C0"/>
    <w:pPr>
      <w:ind w:left="720"/>
      <w:contextualSpacing/>
    </w:pPr>
  </w:style>
  <w:style w:type="paragraph" w:customStyle="1" w:styleId="ConsPlusNormal">
    <w:name w:val="ConsPlusNormal"/>
    <w:rsid w:val="002B16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61545&amp;dst=100005" TargetMode="External"/><Relationship Id="rId5" Type="http://schemas.openxmlformats.org/officeDocument/2006/relationships/hyperlink" Target="https://login.consultant.ru/link/?req=doc&amp;base=SPB&amp;n=119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UI_User</dc:creator>
  <cp:lastModifiedBy>Ершова Анна Константиновна</cp:lastModifiedBy>
  <cp:revision>2</cp:revision>
  <dcterms:created xsi:type="dcterms:W3CDTF">2024-02-06T14:26:00Z</dcterms:created>
  <dcterms:modified xsi:type="dcterms:W3CDTF">2024-02-06T14:26:00Z</dcterms:modified>
</cp:coreProperties>
</file>