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428"/>
        <w:gridCol w:w="14"/>
        <w:gridCol w:w="136"/>
        <w:gridCol w:w="2543"/>
        <w:gridCol w:w="14"/>
        <w:gridCol w:w="415"/>
        <w:gridCol w:w="1840"/>
        <w:gridCol w:w="147"/>
        <w:gridCol w:w="433"/>
        <w:gridCol w:w="1842"/>
        <w:gridCol w:w="144"/>
        <w:gridCol w:w="2126"/>
      </w:tblGrid>
      <w:tr w:rsidR="00C128DB" w:rsidRPr="007C535B" w:rsidTr="00251609">
        <w:tc>
          <w:tcPr>
            <w:tcW w:w="5656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C128DB">
            <w:pPr>
              <w:spacing w:after="200" w:line="276" w:lineRule="auto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69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Приложение № 1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 Административному регламенту Комитета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 инвестициям Санкт-Петербурга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 предоставлению государственной услуги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 рассмотрению заявлений потенциальных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инвесторов о предоставлении земельного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участка без проведения торгов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 соответствии с Законом Санкт-Петербурга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от 26.05.2004 № 282-43 «О порядке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предоставления объектов недвижимости,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находящихся в собственности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Санкт-Петербурга, для строительства,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реконструкции и приспособления</w:t>
            </w:r>
          </w:p>
          <w:p w:rsidR="00C128DB" w:rsidRPr="007C535B" w:rsidRDefault="00C128DB" w:rsidP="00251609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для современного использования»</w:t>
            </w: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Председателю</w:t>
            </w: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Комитета по инвестициям </w:t>
            </w:r>
          </w:p>
          <w:p w:rsidR="00C128DB" w:rsidRPr="007C535B" w:rsidRDefault="00C128DB" w:rsidP="00251609">
            <w:pPr>
              <w:widowControl w:val="0"/>
              <w:ind w:left="2209"/>
              <w:jc w:val="right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Санкт-Петербурга</w:t>
            </w:r>
          </w:p>
        </w:tc>
      </w:tr>
      <w:tr w:rsidR="00C128DB" w:rsidRPr="007C535B" w:rsidTr="00251609"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 xml:space="preserve">Заявление </w:t>
            </w:r>
          </w:p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о предоставлении земельного участка без проведения торгов</w:t>
            </w:r>
          </w:p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128DB" w:rsidRPr="007C535B" w:rsidRDefault="00C128DB" w:rsidP="0025160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Юридическое лицо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Заявитель: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8DB" w:rsidRPr="007C535B" w:rsidRDefault="00C128DB" w:rsidP="0025160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128DB" w:rsidRPr="007C535B" w:rsidRDefault="00C128DB" w:rsidP="0025160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ОГРН 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>&lt;***&gt;</w:t>
            </w:r>
            <w:r w:rsidRPr="007C535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ИНН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>&lt;***&gt;</w:t>
            </w:r>
            <w:r w:rsidRPr="007C535B">
              <w:rPr>
                <w:rFonts w:ascii="Times New Roman" w:hAnsi="Times New Roman"/>
                <w:sz w:val="20"/>
              </w:rPr>
              <w:t>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страна регистрации: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дата регистрации:</w:t>
            </w:r>
          </w:p>
        </w:tc>
      </w:tr>
      <w:tr w:rsidR="00C128DB" w:rsidRPr="007C535B" w:rsidTr="00251609">
        <w:trPr>
          <w:trHeight w:val="234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«_____» __________ _______ г.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Место нахождения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 w:rsidR="00C128DB" w:rsidRPr="007C535B" w:rsidTr="00251609">
        <w:trPr>
          <w:trHeight w:val="140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8DB" w:rsidRPr="007C535B" w:rsidRDefault="00C128DB" w:rsidP="0025160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Гражданин</w:t>
            </w: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гражданин: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отчество (полностью при наличии):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39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C128DB" w:rsidRPr="007C535B" w:rsidTr="00251609">
        <w:trPr>
          <w:trHeight w:val="27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«_____» __________ _______ г.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Место жительства: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 w:rsidR="00C128DB" w:rsidRPr="007C535B" w:rsidTr="00251609">
        <w:trPr>
          <w:trHeight w:val="88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39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«_____» ____________ ________ г.</w:t>
            </w:r>
          </w:p>
        </w:tc>
      </w:tr>
      <w:tr w:rsidR="00C128DB" w:rsidRPr="007C535B" w:rsidTr="00251609">
        <w:trPr>
          <w:trHeight w:val="760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Прошу предоставить земельный участок без проведения торгов:</w:t>
            </w: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Кадастровый номер земельного участка: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Основание предоставления земельного </w:t>
            </w:r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участка без проведения торгов из числа предусмотренных </w:t>
            </w:r>
            <w:hyperlink r:id="rId4" w:history="1">
              <w:r w:rsidRPr="007C535B">
                <w:rPr>
                  <w:rFonts w:ascii="Times New Roman" w:hAnsi="Times New Roman"/>
                  <w:color w:val="000000" w:themeColor="text1"/>
                  <w:sz w:val="20"/>
                </w:rPr>
                <w:t>пунктом 2 статьи 39.3</w:t>
              </w:r>
            </w:hyperlink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hyperlink r:id="rId5" w:history="1">
              <w:r w:rsidRPr="007C535B">
                <w:rPr>
                  <w:rFonts w:ascii="Times New Roman" w:hAnsi="Times New Roman"/>
                  <w:color w:val="000000" w:themeColor="text1"/>
                  <w:sz w:val="20"/>
                </w:rPr>
                <w:t>статьей 39.5</w:t>
              </w:r>
            </w:hyperlink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hyperlink r:id="rId6" w:history="1">
              <w:r w:rsidRPr="007C535B">
                <w:rPr>
                  <w:rFonts w:ascii="Times New Roman" w:hAnsi="Times New Roman"/>
                  <w:color w:val="000000" w:themeColor="text1"/>
                  <w:sz w:val="20"/>
                </w:rPr>
                <w:t>пунктом 2 статьи 39.6</w:t>
              </w:r>
            </w:hyperlink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 или </w:t>
            </w:r>
            <w:hyperlink r:id="rId7" w:history="1">
              <w:r w:rsidRPr="007C535B">
                <w:rPr>
                  <w:rFonts w:ascii="Times New Roman" w:hAnsi="Times New Roman"/>
                  <w:color w:val="000000" w:themeColor="text1"/>
                  <w:sz w:val="20"/>
                </w:rPr>
                <w:t>пунктом 2 статьи 39.10</w:t>
              </w:r>
            </w:hyperlink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Цель использования земельного участка &lt;*&gt;: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77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 бумажной форме: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 форме электронных документов (электронных образов документов)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непосредственно в Комитете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8DB" w:rsidRPr="007C535B" w:rsidTr="00251609">
        <w:trPr>
          <w:trHeight w:val="24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почтовым отправлением по адресу:___________________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Документы, прилагаемые к заявлению:</w:t>
            </w:r>
          </w:p>
        </w:tc>
      </w:tr>
      <w:tr w:rsidR="00C128DB" w:rsidRPr="007C535B" w:rsidTr="00251609">
        <w:trPr>
          <w:trHeight w:val="150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Федеральной службы государственной регистрации, кадастра и картографии от 02.09.2020 № П/0321 (за исключением документов, которые должны быть представлены в уполномоченный орган в порядке межведомственного информационного взаимодействия)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Оригинал (-ы)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Копия (-и) в количестве ___ экз., на __ л.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C535B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Оригинал (-ы)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Копия (-и) в количестве ___ экз., на __ л.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C535B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7C535B">
              <w:rPr>
                <w:rFonts w:ascii="Times New Roman" w:hAnsi="Times New Roman"/>
                <w:color w:val="000000" w:themeColor="text1"/>
                <w:sz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Оригинал (-ы)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Копия (-и) в количестве ___ экз., на __ л.</w:t>
            </w: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Дополнительные сведения: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Примерная площадь земельного участка (</w:t>
            </w:r>
            <w:proofErr w:type="spellStart"/>
            <w:r w:rsidRPr="007C535B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7C535B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203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Потребность объекта в инженерных ресурсах:</w:t>
            </w:r>
          </w:p>
        </w:tc>
      </w:tr>
      <w:tr w:rsidR="00C128DB" w:rsidRPr="007C535B" w:rsidTr="00251609">
        <w:trPr>
          <w:trHeight w:val="225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Вид нагрузки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Величина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Размерность</w:t>
            </w:r>
          </w:p>
        </w:tc>
      </w:tr>
      <w:tr w:rsidR="00C128DB" w:rsidRPr="007C535B" w:rsidTr="00251609">
        <w:trPr>
          <w:trHeight w:val="280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Водоснабжение: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30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Хозяйственно-бытовые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30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Производственные (технологические)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195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Полив территории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349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Пожаротушение: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</w:p>
        </w:tc>
      </w:tr>
      <w:tr w:rsidR="00C128DB" w:rsidRPr="007C535B" w:rsidTr="00251609">
        <w:trPr>
          <w:trHeight w:val="279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Наружное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л/с</w:t>
            </w:r>
          </w:p>
        </w:tc>
      </w:tr>
      <w:tr w:rsidR="00C128DB" w:rsidRPr="007C535B" w:rsidTr="00251609">
        <w:trPr>
          <w:trHeight w:val="353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Внутреннее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л/с</w:t>
            </w:r>
          </w:p>
        </w:tc>
      </w:tr>
      <w:tr w:rsidR="00C128DB" w:rsidRPr="007C535B" w:rsidTr="00251609">
        <w:trPr>
          <w:trHeight w:val="29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Количество пожарных кранов (&gt;12 либо &lt;12)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шт.</w:t>
            </w:r>
          </w:p>
        </w:tc>
      </w:tr>
      <w:tr w:rsidR="00C128DB" w:rsidRPr="007C535B" w:rsidTr="00251609">
        <w:trPr>
          <w:trHeight w:val="24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Водоотведение: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349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Хозяйственно-бытовые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357"/>
        </w:trPr>
        <w:tc>
          <w:tcPr>
            <w:tcW w:w="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Производственные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209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Поверхностные стоки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18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Теплоснабжение: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20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Гкал/час</w:t>
            </w:r>
          </w:p>
        </w:tc>
      </w:tr>
      <w:tr w:rsidR="00C128DB" w:rsidRPr="007C535B" w:rsidTr="00251609">
        <w:trPr>
          <w:trHeight w:val="255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Отопление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Гкал/час</w:t>
            </w:r>
          </w:p>
        </w:tc>
      </w:tr>
      <w:tr w:rsidR="00C128DB" w:rsidRPr="007C535B" w:rsidTr="00251609">
        <w:trPr>
          <w:trHeight w:val="189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Вентиляция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Гкал/час</w:t>
            </w:r>
          </w:p>
        </w:tc>
      </w:tr>
      <w:tr w:rsidR="00C128DB" w:rsidRPr="007C535B" w:rsidTr="00251609">
        <w:trPr>
          <w:trHeight w:val="168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ГВС (макс./ср. часовое)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Гкал/час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Электроснабжение: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кВт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По 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C535B">
              <w:rPr>
                <w:rFonts w:ascii="Times New Roman" w:hAnsi="Times New Roman"/>
                <w:sz w:val="20"/>
              </w:rPr>
              <w:t xml:space="preserve"> 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кВт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По 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 w:rsidRPr="007C535B">
              <w:rPr>
                <w:rFonts w:ascii="Times New Roman" w:hAnsi="Times New Roman"/>
                <w:sz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кВт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  <w:lang w:val="en-US"/>
              </w:rPr>
              <w:t>4</w:t>
            </w:r>
            <w:r w:rsidRPr="007C535B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По 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 xml:space="preserve">III </w:t>
            </w:r>
            <w:r w:rsidRPr="007C535B">
              <w:rPr>
                <w:rFonts w:ascii="Times New Roman" w:hAnsi="Times New Roman"/>
                <w:sz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кВт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Напряжение в сети: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 xml:space="preserve">5.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Газоснабжение: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 xml:space="preserve">Для нужд теплоснабжения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 технологические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rPr>
          <w:trHeight w:val="204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C535B">
              <w:rPr>
                <w:rFonts w:ascii="Times New Roman" w:hAnsi="Times New Roman"/>
                <w:sz w:val="20"/>
              </w:rPr>
              <w:t>Пищеприготовление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jc w:val="center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м</w:t>
            </w:r>
            <w:r w:rsidRPr="007C535B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7C535B">
              <w:rPr>
                <w:rFonts w:ascii="Times New Roman" w:hAnsi="Times New Roman"/>
                <w:sz w:val="20"/>
              </w:rPr>
              <w:t>/час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Статус инвестиционного проекта (признание проекта стратегическим, реализация проекта в рамках государственно-частного партнерства)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Реквизиты правового акта о предоставлении земельного  участка для строительства в аренду на инвестиционных условиях, о предоставлении объекта недвижимости для реконструкции, проведения работ по приспособлению для современного пользования, о заключении соглашения о реконструкции.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Срок договора аренды земельного участка на инвестиционных условиях в соответствии с пунктами 8, 12 статьи 39.8 ЗК РФ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Примечание:</w:t>
            </w:r>
          </w:p>
        </w:tc>
      </w:tr>
      <w:tr w:rsidR="00C128DB" w:rsidRPr="007C535B" w:rsidTr="00251609">
        <w:trPr>
          <w:trHeight w:val="26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C128DB" w:rsidRPr="007C535B" w:rsidTr="00251609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Подпись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7C535B"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C128DB" w:rsidRPr="007C535B" w:rsidTr="00251609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_________ __________________</w:t>
            </w:r>
            <w:r w:rsidRPr="007C535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7C535B">
              <w:rPr>
                <w:rFonts w:ascii="Times New Roman" w:hAnsi="Times New Roman"/>
                <w:sz w:val="20"/>
              </w:rPr>
              <w:t>(Подпись, инициалы, фамилия)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8DB" w:rsidRPr="007C535B" w:rsidRDefault="00C128DB" w:rsidP="00251609">
            <w:pPr>
              <w:widowControl w:val="0"/>
              <w:rPr>
                <w:rFonts w:ascii="Times New Roman" w:hAnsi="Times New Roman"/>
                <w:sz w:val="20"/>
              </w:rPr>
            </w:pPr>
            <w:r w:rsidRPr="007C535B">
              <w:rPr>
                <w:rFonts w:ascii="Times New Roman" w:hAnsi="Times New Roman"/>
                <w:sz w:val="20"/>
              </w:rPr>
              <w:t>«_____» ___________ _______ г.</w:t>
            </w:r>
          </w:p>
        </w:tc>
      </w:tr>
    </w:tbl>
    <w:p w:rsidR="00C128DB" w:rsidRPr="007C535B" w:rsidRDefault="00C128DB" w:rsidP="00C128D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C535B">
        <w:rPr>
          <w:rFonts w:ascii="Times New Roman" w:hAnsi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Правилами землепользования и застройки Санкт-Петербурга, утвержденными постановлением Правительства Санкт-Петербурга от 21.06.2016 № 524;</w:t>
      </w:r>
    </w:p>
    <w:p w:rsidR="00C128DB" w:rsidRPr="007C535B" w:rsidRDefault="00C128DB" w:rsidP="00C128DB">
      <w:pPr>
        <w:widowControl w:val="0"/>
        <w:ind w:left="-567"/>
        <w:jc w:val="both"/>
        <w:rPr>
          <w:rFonts w:ascii="Times New Roman" w:hAnsi="Times New Roman"/>
          <w:sz w:val="18"/>
          <w:szCs w:val="18"/>
        </w:rPr>
      </w:pPr>
      <w:r w:rsidRPr="007C535B">
        <w:rPr>
          <w:rFonts w:ascii="Times New Roman" w:hAnsi="Times New Roman"/>
          <w:sz w:val="18"/>
          <w:szCs w:val="18"/>
        </w:rPr>
        <w:t>&lt;**&gt; - графа заполняется в случае,  если заявителем является индивидуальный предприниматель;</w:t>
      </w:r>
    </w:p>
    <w:p w:rsidR="00C128DB" w:rsidRPr="007C535B" w:rsidRDefault="00C128DB" w:rsidP="00C128D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C535B">
        <w:rPr>
          <w:rFonts w:ascii="Times New Roman" w:hAnsi="Times New Roman"/>
          <w:sz w:val="18"/>
          <w:szCs w:val="18"/>
        </w:rPr>
        <w:t>&lt;***&gt; - графа не заполняется в случае, если заявителем является иностранное юридическое лицо.</w:t>
      </w:r>
    </w:p>
    <w:p w:rsidR="006E3E56" w:rsidRDefault="006E3E56"/>
    <w:sectPr w:rsidR="006E3E56" w:rsidSect="00C128DB">
      <w:pgSz w:w="11906" w:h="16838"/>
      <w:pgMar w:top="737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57"/>
    <w:rsid w:val="006E3E56"/>
    <w:rsid w:val="008D1732"/>
    <w:rsid w:val="00956410"/>
    <w:rsid w:val="00C128DB"/>
    <w:rsid w:val="00C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CC0F-F09C-4655-883F-2CF7980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128D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C128DB"/>
    <w:rPr>
      <w:rFonts w:ascii="Baltica" w:eastAsia="Times New Roman" w:hAnsi="Balti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BEF14986818286088198A8A0AAAC1F5CBE4A7F77827104FE6950ADB32CA4F47C8355922c1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BEF14986818286088198A8A0AAAC1F5CBE4A7F77827104FE6950ADB32CA4F47C8355823c1M9H" TargetMode="External"/><Relationship Id="rId5" Type="http://schemas.openxmlformats.org/officeDocument/2006/relationships/hyperlink" Target="consultantplus://offline/ref=E9ABEF14986818286088198A8A0AAAC1F5CBE4A7F77827104FE6950ADB32CA4F47C8355820c1MBH" TargetMode="External"/><Relationship Id="rId4" Type="http://schemas.openxmlformats.org/officeDocument/2006/relationships/hyperlink" Target="consultantplus://offline/ref=E9ABEF14986818286088198A8A0AAAC1F5CBE4A7F77827104FE6950ADB32CA4F47C8355826c1M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Шинденков</dc:creator>
  <cp:keywords/>
  <dc:description/>
  <cp:lastModifiedBy>Парфенова Юлия Владимировна</cp:lastModifiedBy>
  <cp:revision>2</cp:revision>
  <dcterms:created xsi:type="dcterms:W3CDTF">2021-05-19T08:30:00Z</dcterms:created>
  <dcterms:modified xsi:type="dcterms:W3CDTF">2021-05-19T08:30:00Z</dcterms:modified>
</cp:coreProperties>
</file>